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численности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работников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наличии вакантных мест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 МАДОУ «Детский сад с. Найхин»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4"/>
        <w:tblpPr w:leftFromText="180" w:rightFromText="180" w:vertAnchor="text" w:horzAnchor="page" w:tblpX="2527" w:tblpY="5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вакантных мест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Воспитатедь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руководитель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 физическому воспитанию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5D"/>
    <w:rsid w:val="0000647D"/>
    <w:rsid w:val="0031670B"/>
    <w:rsid w:val="00D3254C"/>
    <w:rsid w:val="00F7195D"/>
    <w:rsid w:val="07271B80"/>
    <w:rsid w:val="49C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2021-06-23T06:45:00Z</dcterms:created>
  <dc:creator>79098797041</dc:creator>
  <cp:lastModifiedBy>Александра Бель�</cp:lastModifiedBy>
  <dcterms:modified xsi:type="dcterms:W3CDTF">2022-09-19T07:34:55Z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366AEC353E6841EFAE7DD9EE251F21C6</vt:lpwstr>
  </property>
</Properties>
</file>